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1A2E"/>
        </w:rPr>
        <w:t>Material Unloading Enquiry Sheet</w:t>
      </w:r>
    </w:p>
    <w:p>
      <w:r>
        <w:rPr>
          <w:sz w:val="20"/>
        </w:rPr>
        <w:t xml:space="preserve">Contact person: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Contact details: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Company: </w:t>
      </w:r>
      <w:r>
        <w:rPr>
          <w:sz w:val="20"/>
        </w:rPr>
        <w:t>____________________________________________________________</w:t>
      </w:r>
    </w:p>
    <w:p/>
    <w:p>
      <w:pPr>
        <w:pStyle w:val="Heading2"/>
      </w:pPr>
      <w:r>
        <w:rPr>
          <w:color w:val="1A1A2E"/>
        </w:rPr>
        <w:t>Raw Material Receipt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Material name</w:t>
            </w:r>
          </w:p>
        </w:tc>
        <w:tc>
          <w:tcPr>
            <w:tcW w:type="dxa" w:w="1234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Bulk density</w:t>
              <w:br/>
              <w:t>kg/m³</w:t>
            </w:r>
          </w:p>
        </w:tc>
        <w:tc>
          <w:tcPr>
            <w:tcW w:type="dxa" w:w="1234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Particle size</w:t>
              <w:br/>
              <w:t>µm</w:t>
            </w:r>
          </w:p>
        </w:tc>
        <w:tc>
          <w:tcPr>
            <w:tcW w:type="dxa" w:w="1234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Min.</w:t>
            </w:r>
          </w:p>
        </w:tc>
        <w:tc>
          <w:tcPr>
            <w:tcW w:type="dxa" w:w="1234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Max.</w:t>
            </w:r>
          </w:p>
        </w:tc>
        <w:tc>
          <w:tcPr>
            <w:tcW w:type="dxa" w:w="1234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%</w:t>
            </w:r>
          </w:p>
        </w:tc>
        <w:tc>
          <w:tcPr>
            <w:tcW w:type="dxa" w:w="1234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Product features</w:t>
              <w:br/>
              <w:t>symbol (*)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  <w:tr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  <w:tr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</w:tbl>
    <w:p/>
    <w:p>
      <w:r>
        <w:rPr>
          <w:i/>
          <w:sz w:val="18"/>
        </w:rPr>
        <w:t>* abrasive, corrosive, flammable, free-flowing, sticky, hygroscopic, etc.</w:t>
      </w:r>
    </w:p>
    <w:p/>
    <w:p>
      <w:pPr>
        <w:pStyle w:val="Heading3"/>
      </w:pPr>
      <w:r>
        <w:rPr>
          <w:color w:val="1A1A2E"/>
        </w:rPr>
        <w:t>Volume and Frequency of Delivery:</w:t>
      </w:r>
    </w:p>
    <w:p>
      <w:r>
        <w:rPr>
          <w:sz w:val="20"/>
        </w:rPr>
        <w:t xml:space="preserve">a) Rail hopper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b) Big-bag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c) Sack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d) Other </w:t>
      </w:r>
      <w:r>
        <w:rPr>
          <w:sz w:val="20"/>
        </w:rPr>
        <w:t>____________________________________________________________</w:t>
      </w:r>
    </w:p>
    <w:p/>
    <w:p>
      <w:pPr>
        <w:pStyle w:val="Heading3"/>
      </w:pPr>
      <w:r>
        <w:rPr>
          <w:color w:val="1A1A2E"/>
        </w:rPr>
        <w:t>Storage Facilities</w:t>
      </w:r>
    </w:p>
    <w:p>
      <w:r>
        <w:rPr>
          <w:sz w:val="20"/>
        </w:rPr>
        <w:t xml:space="preserve">Available silos, location (height, diameter, discharge outlet height, layout)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Required unloading time, throughput capacity </w:t>
      </w:r>
      <w:r>
        <w:rPr>
          <w:sz w:val="20"/>
        </w:rPr>
        <w:t>____________________________________________________________</w:t>
      </w:r>
    </w:p>
    <w:p/>
    <w:p>
      <w:pPr>
        <w:pStyle w:val="Heading2"/>
      </w:pPr>
      <w:r>
        <w:rPr>
          <w:color w:val="1A1A2E"/>
        </w:rPr>
        <w:t>General Questions</w:t>
      </w:r>
    </w:p>
    <w:p>
      <w:r>
        <w:rPr>
          <w:sz w:val="20"/>
        </w:rPr>
        <w:t xml:space="preserve">Rail pit availability, dimensions, layout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Unloading station location (length, width, height, layout)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Available free power capacity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Compressed air availability (volume)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Level of automation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Lifting equipment availability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Additional information: </w:t>
      </w:r>
      <w:r>
        <w:rPr>
          <w:sz w:val="20"/>
        </w:rPr>
        <w:t>____________________________________________________________</w:t>
      </w:r>
    </w:p>
    <w:p>
      <w:r>
        <w:br w:type="page"/>
      </w:r>
    </w:p>
    <w:p>
      <w:pPr>
        <w:pStyle w:val="Heading1"/>
      </w:pPr>
      <w:r>
        <w:rPr>
          <w:color w:val="1A1A2E"/>
        </w:rPr>
        <w:t>Dry Mixing Installation Enquiry Sheet</w:t>
      </w:r>
    </w:p>
    <w:p>
      <w:r>
        <w:rPr>
          <w:sz w:val="20"/>
        </w:rPr>
        <w:t xml:space="preserve">Contact person: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Contact details: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Company: </w:t>
      </w:r>
      <w:r>
        <w:rPr>
          <w:sz w:val="20"/>
        </w:rPr>
        <w:t>____________________________________________________________</w:t>
      </w:r>
    </w:p>
    <w:p/>
    <w:p>
      <w:pPr>
        <w:pStyle w:val="Heading2"/>
      </w:pPr>
      <w:r>
        <w:rPr>
          <w:color w:val="1A1A2E"/>
        </w:rPr>
        <w:t>Components Used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Component name</w:t>
            </w:r>
          </w:p>
        </w:tc>
        <w:tc>
          <w:tcPr>
            <w:tcW w:type="dxa" w:w="1080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Bulk density</w:t>
              <w:br/>
              <w:t>kg/m³</w:t>
            </w:r>
          </w:p>
        </w:tc>
        <w:tc>
          <w:tcPr>
            <w:tcW w:type="dxa" w:w="1080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Rate per mix</w:t>
              <w:br/>
              <w:t>%</w:t>
            </w:r>
          </w:p>
        </w:tc>
        <w:tc>
          <w:tcPr>
            <w:tcW w:type="dxa" w:w="1080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Min.</w:t>
            </w:r>
          </w:p>
        </w:tc>
        <w:tc>
          <w:tcPr>
            <w:tcW w:type="dxa" w:w="1080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Max.</w:t>
            </w:r>
          </w:p>
        </w:tc>
        <w:tc>
          <w:tcPr>
            <w:tcW w:type="dxa" w:w="1080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Base recipe</w:t>
              <w:br/>
              <w:t>kg</w:t>
            </w:r>
          </w:p>
        </w:tc>
        <w:tc>
          <w:tcPr>
            <w:tcW w:type="dxa" w:w="1080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Product features</w:t>
              <w:br/>
              <w:t>symbol (*)</w:t>
            </w:r>
          </w:p>
        </w:tc>
        <w:tc>
          <w:tcPr>
            <w:tcW w:type="dxa" w:w="1080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Packaging</w:t>
              <w:br/>
              <w:t>kg</w:t>
            </w:r>
          </w:p>
        </w:tc>
      </w:tr>
      <w:tr>
        <w:tc>
          <w:tcPr>
            <w:tcW w:type="dxa" w:w="1080"/>
          </w:tcPr>
          <w:p>
            <w:r>
              <w:t>1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2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3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4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5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6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7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8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9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10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11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12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13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14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15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16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17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18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19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20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</w:tbl>
    <w:p/>
    <w:p>
      <w:r>
        <w:rPr>
          <w:i/>
          <w:sz w:val="18"/>
        </w:rPr>
        <w:t>* abrasive, corrosive, flammable, free-flowing, sticky, hygroscopic, etc.</w:t>
      </w:r>
    </w:p>
    <w:p/>
    <w:p>
      <w:pPr>
        <w:pStyle w:val="Heading3"/>
      </w:pPr>
      <w:r>
        <w:rPr>
          <w:color w:val="1A1A2E"/>
        </w:rPr>
        <w:t>Material Drying:</w:t>
      </w:r>
    </w:p>
    <w:p>
      <w:r>
        <w:rPr>
          <w:sz w:val="20"/>
        </w:rPr>
        <w:t xml:space="preserve">Throughput capacity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Fuel type for drying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Material names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Contaminants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Fractionation </w:t>
      </w:r>
      <w:r>
        <w:rPr>
          <w:sz w:val="20"/>
        </w:rPr>
        <w:t>____________________________________________________________</w:t>
      </w:r>
    </w:p>
    <w:p/>
    <w:p>
      <w:pPr>
        <w:pStyle w:val="Heading3"/>
      </w:pPr>
      <w:r>
        <w:rPr>
          <w:color w:val="1A1A2E"/>
        </w:rPr>
        <w:t>Mixing Process:</w:t>
      </w:r>
    </w:p>
    <w:p>
      <w:r>
        <w:rPr>
          <w:sz w:val="20"/>
        </w:rPr>
        <w:t xml:space="preserve">Materials not allowed to be combined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Need for staged loading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Dry mixing installation throughput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Preferred mixer volume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Installation operating mode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Finished mix storage tanks (quantity, volume, location)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Packaging stations, their throughput </w:t>
      </w:r>
      <w:r>
        <w:rPr>
          <w:sz w:val="20"/>
        </w:rPr>
        <w:t>____________________________________________________________</w:t>
      </w:r>
    </w:p>
    <w:p/>
    <w:p>
      <w:pPr>
        <w:pStyle w:val="Heading2"/>
      </w:pPr>
      <w:r>
        <w:rPr>
          <w:color w:val="1A1A2E"/>
        </w:rPr>
        <w:t>General Questions</w:t>
      </w:r>
    </w:p>
    <w:p>
      <w:r>
        <w:rPr>
          <w:sz w:val="20"/>
        </w:rPr>
        <w:t xml:space="preserve">Location or site (length, width, height)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Available free power capacity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Compressed air availability (volume)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Level of automation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Lifting equipment availability </w:t>
      </w:r>
      <w:r>
        <w:rPr>
          <w:sz w:val="20"/>
        </w:rPr>
        <w:t>____________________________________________________________</w:t>
      </w:r>
    </w:p>
    <w:p>
      <w:r>
        <w:rPr>
          <w:sz w:val="20"/>
        </w:rPr>
        <w:t xml:space="preserve">Additional information: </w:t>
      </w:r>
      <w:r>
        <w:rPr>
          <w:sz w:val="20"/>
        </w:rPr>
        <w:t>____________________________________________________________</w:t>
      </w:r>
    </w:p>
    <w:p>
      <w:r>
        <w:br w:type="page"/>
      </w:r>
    </w:p>
    <w:p>
      <w:pPr>
        <w:pStyle w:val="Heading1"/>
      </w:pPr>
      <w:r>
        <w:rPr>
          <w:color w:val="1A1A2E"/>
        </w:rPr>
        <w:t>Pneumatic Conveying Data Collection</w:t>
      </w:r>
    </w:p>
    <w:p>
      <w:pPr>
        <w:pStyle w:val="Heading2"/>
      </w:pPr>
      <w:r>
        <w:rPr>
          <w:color w:val="1A1A2E"/>
        </w:rPr>
        <w:t>Material Parameters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Parameter</w:t>
            </w:r>
          </w:p>
        </w:tc>
        <w:tc>
          <w:tcPr>
            <w:tcW w:type="dxa" w:w="4320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Value</w:t>
            </w:r>
          </w:p>
        </w:tc>
      </w:tr>
      <w:tr>
        <w:tc>
          <w:tcPr>
            <w:tcW w:type="dxa" w:w="4320"/>
          </w:tcPr>
          <w:p>
            <w:r>
              <w:t>1  Conveyed material name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2  Bulk density, t/m³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3  Solid phase density, t/m³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4  Material temperature, °C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5  Particle size, µm and ratio, %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6  Angle of repose, degrees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7  Material flowability (good, medium, poor)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8  Does material flowability change (yes/no)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9  Material moisture content, %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10  Abrasiveness (high, medium, low)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11  Hygroscopicity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12  Aggressiveness / corrosiveness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13  Explosiveness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14  Other material properties</w:t>
            </w:r>
          </w:p>
        </w:tc>
        <w:tc>
          <w:tcPr>
            <w:tcW w:type="dxa" w:w="4320"/>
          </w:tcPr>
          <w:p/>
        </w:tc>
      </w:tr>
    </w:tbl>
    <w:p/>
    <w:p>
      <w:pPr>
        <w:pStyle w:val="Heading2"/>
      </w:pPr>
      <w:r>
        <w:rPr>
          <w:color w:val="1A1A2E"/>
        </w:rPr>
        <w:t>Conveying Route Parameters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Parameter</w:t>
            </w:r>
          </w:p>
        </w:tc>
        <w:tc>
          <w:tcPr>
            <w:tcW w:type="dxa" w:w="4320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Value</w:t>
            </w:r>
          </w:p>
        </w:tc>
      </w:tr>
      <w:tr>
        <w:tc>
          <w:tcPr>
            <w:tcW w:type="dxa" w:w="4320"/>
          </w:tcPr>
          <w:p>
            <w:r>
              <w:t>1  Length, m (horizontal sections), including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2  Height, m (vertical sections)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3  Number of bends and bend angle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4  Nominal conveying pipe diameter, mm</w:t>
            </w:r>
          </w:p>
        </w:tc>
        <w:tc>
          <w:tcPr>
            <w:tcW w:type="dxa" w:w="4320"/>
          </w:tcPr>
          <w:p/>
        </w:tc>
      </w:tr>
    </w:tbl>
    <w:p/>
    <w:p>
      <w:pPr>
        <w:pStyle w:val="Heading2"/>
      </w:pPr>
      <w:r>
        <w:rPr>
          <w:color w:val="1A1A2E"/>
        </w:rPr>
        <w:t>Compressed Air Power Availability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Parameter</w:t>
            </w:r>
          </w:p>
        </w:tc>
        <w:tc>
          <w:tcPr>
            <w:tcW w:type="dxa" w:w="4320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Value</w:t>
            </w:r>
          </w:p>
        </w:tc>
      </w:tr>
      <w:tr>
        <w:tc>
          <w:tcPr>
            <w:tcW w:type="dxa" w:w="4320"/>
          </w:tcPr>
          <w:p>
            <w:r>
              <w:t>1  Compressor type and capacity, m³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2  Number of consumers connected to compressor, total consumption, m³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3  Compressed air supply pipe diameter, mm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4  Compressed air temperature, °C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5  Excess pressure in system, bar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6  Compressed air class per GOST 17433-80 or ISO 8573-1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7  Dew point temperature, °C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8  Pneumatic actuator air line availability (I&amp;C), and excess pressure, bar</w:t>
            </w:r>
          </w:p>
        </w:tc>
        <w:tc>
          <w:tcPr>
            <w:tcW w:type="dxa" w:w="4320"/>
          </w:tcPr>
          <w:p/>
        </w:tc>
      </w:tr>
    </w:tbl>
    <w:p/>
    <w:p>
      <w:pPr>
        <w:pStyle w:val="Heading2"/>
      </w:pPr>
      <w:r>
        <w:rPr>
          <w:color w:val="1A1A2E"/>
        </w:rPr>
        <w:t>Environmental Parameters (Pump Location)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Parameter</w:t>
            </w:r>
          </w:p>
        </w:tc>
        <w:tc>
          <w:tcPr>
            <w:tcW w:type="dxa" w:w="4320"/>
            <w:shd w:fill="1A1A2E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Value</w:t>
            </w:r>
          </w:p>
        </w:tc>
      </w:tr>
      <w:tr>
        <w:tc>
          <w:tcPr>
            <w:tcW w:type="dxa" w:w="4320"/>
          </w:tcPr>
          <w:p>
            <w:r>
              <w:t>1  Temperature, °C (min / max)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2  Explosiveness, yes/no. If yes, specify zone classification and hazard type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3  Other features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4  Preferred pump type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5  Attach drawing or sketch of the section (heights, dimensions, etc.)</w:t>
            </w:r>
          </w:p>
        </w:tc>
        <w:tc>
          <w:tcPr>
            <w:tcW w:type="dxa" w:w="4320"/>
          </w:tcPr>
          <w:p/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